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B4BE" w14:textId="7426B38F" w:rsidR="00EC3E00" w:rsidRPr="006F4BCF" w:rsidRDefault="0011621F" w:rsidP="00EC3E00">
      <w:pPr>
        <w:shd w:val="clear" w:color="auto" w:fill="FFFFFF"/>
        <w:spacing w:before="502" w:after="335" w:line="636" w:lineRule="atLeast"/>
        <w:outlineLvl w:val="1"/>
        <w:rPr>
          <w:rFonts w:ascii="Arial" w:eastAsia="Times New Roman" w:hAnsi="Arial" w:cs="Arial"/>
          <w:color w:val="111111"/>
          <w:sz w:val="45"/>
          <w:szCs w:val="45"/>
          <w:lang w:eastAsia="it-IT"/>
        </w:rPr>
      </w:pPr>
      <w:r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 </w:t>
      </w:r>
      <w:r w:rsidR="00403CDE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“</w:t>
      </w:r>
      <w:r w:rsidR="00986B5E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9H sotto </w:t>
      </w:r>
      <w:r w:rsidR="004F09E9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casa</w:t>
      </w:r>
      <w:r w:rsidR="00EC3E00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”</w:t>
      </w:r>
      <w:r w:rsidR="00EC3E00" w:rsidRPr="006F4BCF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 al </w:t>
      </w:r>
      <w:r w:rsidR="002C29F5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T</w:t>
      </w:r>
      <w:r w:rsidR="00EC3E00" w:rsidRPr="006F4BCF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eatro Le Fontanacce</w:t>
      </w:r>
      <w:r w:rsidR="00EC3E00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 di Rocca Priora</w:t>
      </w:r>
    </w:p>
    <w:p w14:paraId="2BA1BB40" w14:textId="16E47661" w:rsidR="006F4BCF" w:rsidRPr="00EC3E00" w:rsidRDefault="00600497" w:rsidP="00EC3E00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111111"/>
          <w:sz w:val="45"/>
          <w:lang w:eastAsia="it-IT"/>
        </w:rPr>
        <w:drawing>
          <wp:anchor distT="0" distB="0" distL="114300" distR="114300" simplePos="0" relativeHeight="251658240" behindDoc="0" locked="0" layoutInCell="1" allowOverlap="1" wp14:anchorId="5A37EE77" wp14:editId="2401C402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416050" cy="2097405"/>
            <wp:effectExtent l="0" t="0" r="0" b="0"/>
            <wp:wrapSquare wrapText="bothSides"/>
            <wp:docPr id="1" name="Immagine 1" descr="Luciana Frazz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ana Frazzet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BCF"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 xml:space="preserve">Domenica </w:t>
      </w:r>
      <w:r w:rsidR="00986B5E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14 maggio</w:t>
      </w:r>
      <w:r w:rsidR="006F4BCF"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, alle ore 17.30,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 xml:space="preserve"> al </w:t>
      </w:r>
      <w:hyperlink r:id="rId5" w:history="1">
        <w:r w:rsidRPr="006F4BCF">
          <w:rPr>
            <w:rFonts w:ascii="Verdana" w:eastAsia="Times New Roman" w:hAnsi="Verdana" w:cs="Times New Roman"/>
            <w:b/>
            <w:bCs/>
            <w:color w:val="4DB2EC"/>
            <w:sz w:val="25"/>
            <w:lang w:eastAsia="it-IT"/>
          </w:rPr>
          <w:t>Teatro Comunale Le Fontanacce di Rocca Priora</w:t>
        </w:r>
      </w:hyperlink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, in provincia di Roma, Direzione artistica di </w:t>
      </w: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Luciana Frazzetto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 e </w:t>
      </w: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Massimo Milazzo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,</w:t>
      </w:r>
      <w:r w:rsidR="006F4BCF"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 xml:space="preserve"> andrà in scena </w:t>
      </w:r>
      <w:r w:rsidR="00AB78E3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lo</w:t>
      </w:r>
      <w:r w:rsidR="006F4BCF"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 xml:space="preserve"> spettacolo della stagione 2023</w:t>
      </w:r>
      <w:r w:rsid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 xml:space="preserve"> </w:t>
      </w:r>
      <w:r w:rsidR="002C68E7" w:rsidRPr="00600497">
        <w:rPr>
          <w:rFonts w:ascii="Verdana" w:eastAsia="Times New Roman" w:hAnsi="Verdana" w:cs="Times New Roman"/>
          <w:b/>
          <w:bCs/>
          <w:i/>
          <w:iCs/>
          <w:color w:val="222222"/>
          <w:sz w:val="25"/>
          <w:szCs w:val="25"/>
          <w:lang w:eastAsia="it-IT"/>
        </w:rPr>
        <w:t>“</w:t>
      </w:r>
      <w:r w:rsidR="00986B5E">
        <w:rPr>
          <w:rFonts w:ascii="Verdana" w:eastAsia="Times New Roman" w:hAnsi="Verdana" w:cs="Times New Roman"/>
          <w:b/>
          <w:bCs/>
          <w:i/>
          <w:iCs/>
          <w:color w:val="222222"/>
          <w:sz w:val="25"/>
          <w:szCs w:val="25"/>
          <w:lang w:eastAsia="it-IT"/>
        </w:rPr>
        <w:t>9h sotto</w:t>
      </w:r>
      <w:r w:rsidR="004F09E9">
        <w:rPr>
          <w:rFonts w:ascii="Verdana" w:eastAsia="Times New Roman" w:hAnsi="Verdana" w:cs="Times New Roman"/>
          <w:b/>
          <w:bCs/>
          <w:i/>
          <w:iCs/>
          <w:color w:val="222222"/>
          <w:sz w:val="25"/>
          <w:szCs w:val="25"/>
          <w:lang w:eastAsia="it-IT"/>
        </w:rPr>
        <w:t xml:space="preserve"> casa</w:t>
      </w:r>
      <w:r w:rsidR="002C68E7" w:rsidRPr="00600497">
        <w:rPr>
          <w:rFonts w:ascii="Verdana" w:eastAsia="Times New Roman" w:hAnsi="Verdana" w:cs="Times New Roman"/>
          <w:b/>
          <w:bCs/>
          <w:i/>
          <w:iCs/>
          <w:color w:val="222222"/>
          <w:sz w:val="25"/>
          <w:szCs w:val="25"/>
          <w:lang w:eastAsia="it-IT"/>
        </w:rPr>
        <w:t>”</w:t>
      </w:r>
      <w:r w:rsidR="00AB78E3">
        <w:rPr>
          <w:rFonts w:ascii="Verdana" w:eastAsia="Times New Roman" w:hAnsi="Verdana" w:cs="Times New Roman"/>
          <w:b/>
          <w:bCs/>
          <w:i/>
          <w:iCs/>
          <w:color w:val="222222"/>
          <w:sz w:val="25"/>
          <w:szCs w:val="25"/>
          <w:lang w:eastAsia="it-IT"/>
        </w:rPr>
        <w:t xml:space="preserve"> </w:t>
      </w:r>
      <w:r w:rsidR="00403CDE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 xml:space="preserve">con </w:t>
      </w:r>
      <w:r w:rsidR="00986B5E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Alexandra Filotei e Riccardo Graziosi</w:t>
      </w:r>
      <w:r w:rsidR="00AB78E3">
        <w:rPr>
          <w:rFonts w:ascii="Verdana" w:eastAsia="Times New Roman" w:hAnsi="Verdana" w:cs="Times New Roman"/>
          <w:color w:val="222222"/>
          <w:sz w:val="25"/>
          <w:lang w:eastAsia="it-IT"/>
        </w:rPr>
        <w:t xml:space="preserve">, </w:t>
      </w:r>
      <w:r w:rsidR="00986B5E">
        <w:rPr>
          <w:rFonts w:ascii="Verdana" w:eastAsia="Times New Roman" w:hAnsi="Verdana" w:cs="Times New Roman"/>
          <w:color w:val="222222"/>
          <w:sz w:val="25"/>
          <w:lang w:eastAsia="it-IT"/>
        </w:rPr>
        <w:t xml:space="preserve">regia di </w:t>
      </w:r>
      <w:r w:rsidR="00986B5E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Alexandra Filotei</w:t>
      </w:r>
      <w:r w:rsidR="00AB78E3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t>.</w:t>
      </w:r>
    </w:p>
    <w:p w14:paraId="016BC12A" w14:textId="77777777" w:rsidR="00403CDE" w:rsidRDefault="00403CDE" w:rsidP="00EC3E00">
      <w:pPr>
        <w:shd w:val="clear" w:color="auto" w:fill="FFFFFF"/>
        <w:spacing w:line="435" w:lineRule="atLeast"/>
        <w:rPr>
          <w:rFonts w:ascii="Arial" w:eastAsia="Times New Roman" w:hAnsi="Arial" w:cs="Arial"/>
          <w:b/>
          <w:bCs/>
          <w:color w:val="111111"/>
          <w:sz w:val="45"/>
          <w:lang w:eastAsia="it-IT"/>
        </w:rPr>
      </w:pPr>
    </w:p>
    <w:p w14:paraId="018ED4D7" w14:textId="758204D8" w:rsidR="006F4BCF" w:rsidRPr="006F4BCF" w:rsidRDefault="00986B5E" w:rsidP="00EC3E00">
      <w:pPr>
        <w:shd w:val="clear" w:color="auto" w:fill="FFFFFF"/>
        <w:spacing w:line="435" w:lineRule="atLeast"/>
        <w:rPr>
          <w:rFonts w:ascii="Arial" w:eastAsia="Times New Roman" w:hAnsi="Arial" w:cs="Arial"/>
          <w:color w:val="111111"/>
          <w:sz w:val="45"/>
          <w:szCs w:val="45"/>
          <w:lang w:eastAsia="it-IT"/>
        </w:rPr>
      </w:pPr>
      <w:r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9h sotto </w:t>
      </w:r>
      <w:r w:rsidR="004F09E9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casa</w:t>
      </w:r>
      <w:r w:rsidR="00403CDE" w:rsidRPr="006F4BCF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 </w:t>
      </w:r>
      <w:r w:rsidR="006F4BCF" w:rsidRPr="006F4BCF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 xml:space="preserve">- </w:t>
      </w:r>
      <w:r w:rsidR="006F4BCF">
        <w:rPr>
          <w:rFonts w:ascii="Arial" w:eastAsia="Times New Roman" w:hAnsi="Arial" w:cs="Arial"/>
          <w:b/>
          <w:bCs/>
          <w:color w:val="111111"/>
          <w:sz w:val="45"/>
          <w:lang w:eastAsia="it-IT"/>
        </w:rPr>
        <w:t>sinossi</w:t>
      </w:r>
    </w:p>
    <w:p w14:paraId="1E38731C" w14:textId="77777777" w:rsid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Dopo un’assenza forzata di 6 anni, torna finalmente sul palco Alexandra Filotei. Vittima del terremoto del 24 agosto del 2016, dopo essere stata 9h sepolta viva sotto le macerie e dopo aver perso persone care...è pronta a raccontare la sua storia.</w:t>
      </w:r>
    </w:p>
    <w:p w14:paraId="32335060" w14:textId="36B64E0C" w:rsidR="00986B5E" w:rsidRP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Solo lei pu</w:t>
      </w:r>
      <w:r>
        <w:rPr>
          <w:rFonts w:ascii="Verdana" w:hAnsi="Verdana"/>
          <w:sz w:val="25"/>
          <w:szCs w:val="25"/>
        </w:rPr>
        <w:t>ò</w:t>
      </w:r>
      <w:r w:rsidRPr="00986B5E">
        <w:rPr>
          <w:rFonts w:ascii="Verdana" w:hAnsi="Verdana"/>
          <w:sz w:val="25"/>
          <w:szCs w:val="25"/>
        </w:rPr>
        <w:t xml:space="preserve"> farlo…e solo lei può mettere in scena la sua intima tragedia con quel filo d’ironia che dice…le ha salvato la vita!</w:t>
      </w:r>
    </w:p>
    <w:p w14:paraId="759F4944" w14:textId="77777777" w:rsidR="00986B5E" w:rsidRP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Ce l’ha fatta! Ha trasformato una dramma in grande forza di vivere e vorrebbe restituirla a tutto il pubblico.</w:t>
      </w:r>
    </w:p>
    <w:p w14:paraId="4A6CDC96" w14:textId="788ED086" w:rsidR="00986B5E" w:rsidRP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Perch</w:t>
      </w:r>
      <w:r>
        <w:rPr>
          <w:rFonts w:ascii="Verdana" w:hAnsi="Verdana"/>
          <w:sz w:val="25"/>
          <w:szCs w:val="25"/>
        </w:rPr>
        <w:t>é</w:t>
      </w:r>
      <w:r w:rsidRPr="00986B5E">
        <w:rPr>
          <w:rFonts w:ascii="Verdana" w:hAnsi="Verdana"/>
          <w:sz w:val="25"/>
          <w:szCs w:val="25"/>
        </w:rPr>
        <w:t xml:space="preserve"> tutti abbiamo un potenziale infinito per essere felici in questa vita, tutti possiamo veramente farcela!</w:t>
      </w:r>
    </w:p>
    <w:p w14:paraId="4D5749EC" w14:textId="34B1C50E" w:rsidR="00986B5E" w:rsidRP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Ci far</w:t>
      </w:r>
      <w:r>
        <w:rPr>
          <w:rFonts w:ascii="Verdana" w:hAnsi="Verdana"/>
          <w:sz w:val="25"/>
          <w:szCs w:val="25"/>
        </w:rPr>
        <w:t>à</w:t>
      </w:r>
      <w:r w:rsidRPr="00986B5E">
        <w:rPr>
          <w:rFonts w:ascii="Verdana" w:hAnsi="Verdana"/>
          <w:sz w:val="25"/>
          <w:szCs w:val="25"/>
        </w:rPr>
        <w:t xml:space="preserve"> ridere di gusto, riflettere, emozionare…</w:t>
      </w:r>
    </w:p>
    <w:p w14:paraId="28BBBE00" w14:textId="3A2CE888" w:rsidR="00986B5E" w:rsidRPr="00986B5E" w:rsidRDefault="00986B5E" w:rsidP="00986B5E">
      <w:pPr>
        <w:shd w:val="clear" w:color="auto" w:fill="FFFFFF"/>
        <w:spacing w:after="0" w:line="435" w:lineRule="atLeast"/>
        <w:rPr>
          <w:rFonts w:ascii="Verdana" w:hAnsi="Verdana"/>
          <w:sz w:val="25"/>
          <w:szCs w:val="25"/>
        </w:rPr>
      </w:pPr>
      <w:r w:rsidRPr="00986B5E">
        <w:rPr>
          <w:rFonts w:ascii="Verdana" w:hAnsi="Verdana"/>
          <w:sz w:val="25"/>
          <w:szCs w:val="25"/>
        </w:rPr>
        <w:t>Ci far</w:t>
      </w:r>
      <w:r>
        <w:rPr>
          <w:rFonts w:ascii="Verdana" w:hAnsi="Verdana"/>
          <w:sz w:val="25"/>
          <w:szCs w:val="25"/>
        </w:rPr>
        <w:t>à</w:t>
      </w:r>
      <w:r w:rsidRPr="00986B5E">
        <w:rPr>
          <w:rFonts w:ascii="Verdana" w:hAnsi="Verdana"/>
          <w:sz w:val="25"/>
          <w:szCs w:val="25"/>
        </w:rPr>
        <w:t xml:space="preserve"> vivere il mondo, sotto e sopra la linea della terra, con quel modo delicato e rispettoso, che ti sgretola e ti f</w:t>
      </w:r>
      <w:r>
        <w:rPr>
          <w:rFonts w:ascii="Verdana" w:hAnsi="Verdana"/>
          <w:sz w:val="25"/>
          <w:szCs w:val="25"/>
        </w:rPr>
        <w:t>a</w:t>
      </w:r>
      <w:r w:rsidRPr="00986B5E">
        <w:rPr>
          <w:rFonts w:ascii="Verdana" w:hAnsi="Verdana"/>
          <w:sz w:val="25"/>
          <w:szCs w:val="25"/>
        </w:rPr>
        <w:t xml:space="preserve"> rinascere nello stesso istante.</w:t>
      </w:r>
    </w:p>
    <w:p w14:paraId="2D81C0D6" w14:textId="44558055" w:rsidR="00986B5E" w:rsidRDefault="00986B5E" w:rsidP="00986B5E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i/>
          <w:color w:val="222222"/>
          <w:sz w:val="25"/>
          <w:szCs w:val="25"/>
          <w:lang w:eastAsia="it-IT"/>
        </w:rPr>
      </w:pPr>
      <w:r>
        <w:rPr>
          <w:rFonts w:ascii="Verdana" w:hAnsi="Verdana"/>
          <w:sz w:val="25"/>
          <w:szCs w:val="25"/>
        </w:rPr>
        <w:t>…</w:t>
      </w:r>
      <w:r w:rsidRPr="00986B5E">
        <w:rPr>
          <w:rFonts w:ascii="Verdana" w:hAnsi="Verdana"/>
          <w:sz w:val="25"/>
          <w:szCs w:val="25"/>
        </w:rPr>
        <w:t>o come direbbe l’attrice: “le cose le so’ raccontare solo a modo mio!”</w:t>
      </w:r>
      <w:r>
        <w:rPr>
          <w:rFonts w:ascii="Verdana" w:hAnsi="Verdana"/>
          <w:sz w:val="25"/>
          <w:szCs w:val="25"/>
        </w:rPr>
        <w:t xml:space="preserve"> </w:t>
      </w:r>
      <w:r w:rsidRPr="00986B5E">
        <w:rPr>
          <w:rFonts w:ascii="Verdana" w:hAnsi="Verdana"/>
          <w:sz w:val="25"/>
          <w:szCs w:val="25"/>
        </w:rPr>
        <w:t>…e scoprirete come!</w:t>
      </w:r>
    </w:p>
    <w:p w14:paraId="3624FADF" w14:textId="13DA01BF" w:rsidR="006F4BCF" w:rsidRPr="006F4BCF" w:rsidRDefault="006F4BCF" w:rsidP="00986B5E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i/>
          <w:color w:val="222222"/>
          <w:sz w:val="25"/>
          <w:szCs w:val="25"/>
          <w:lang w:eastAsia="it-IT"/>
        </w:rPr>
      </w:pPr>
      <w:r w:rsidRPr="006F4BCF">
        <w:rPr>
          <w:rFonts w:ascii="Verdana" w:eastAsia="Times New Roman" w:hAnsi="Verdana" w:cs="Times New Roman"/>
          <w:i/>
          <w:color w:val="222222"/>
          <w:sz w:val="25"/>
          <w:szCs w:val="25"/>
          <w:lang w:eastAsia="it-IT"/>
        </w:rPr>
        <w:lastRenderedPageBreak/>
        <w:t>Convenzione con il Sistema Bibliotecario Castelli Romani per i titolari della tessera Biblio+.</w:t>
      </w:r>
    </w:p>
    <w:p w14:paraId="43B91713" w14:textId="77777777" w:rsidR="006F4BCF" w:rsidRDefault="006F4BCF" w:rsidP="006F4BCF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</w:pP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Teatro Comunale Le Fontanacce – Piazzale Zanardelli (Belvedere) Rocca Priora</w:t>
      </w:r>
    </w:p>
    <w:p w14:paraId="2EB71A7B" w14:textId="77777777" w:rsidR="006F4BCF" w:rsidRPr="006F4BCF" w:rsidRDefault="006F4BCF" w:rsidP="006F4BCF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</w:pP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Biglietto unico: 15 euro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br/>
      </w: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Biglietto Biblio+: 12 euro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br/>
      </w: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Ridotto fino a 14 anni: 8 euro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br/>
      </w:r>
      <w:r w:rsidRPr="006F4BCF">
        <w:rPr>
          <w:rFonts w:ascii="Verdana" w:eastAsia="Times New Roman" w:hAnsi="Verdana" w:cs="Times New Roman"/>
          <w:b/>
          <w:bCs/>
          <w:color w:val="222222"/>
          <w:sz w:val="25"/>
          <w:lang w:eastAsia="it-IT"/>
        </w:rPr>
        <w:t>Per info e prenotazioni: Tel. 3489294368 teatrolefontanacce@libero.it</w:t>
      </w:r>
      <w:r w:rsidRPr="006F4BCF">
        <w:rPr>
          <w:rFonts w:ascii="Verdana" w:eastAsia="Times New Roman" w:hAnsi="Verdana" w:cs="Times New Roman"/>
          <w:color w:val="222222"/>
          <w:sz w:val="25"/>
          <w:szCs w:val="25"/>
          <w:lang w:eastAsia="it-IT"/>
        </w:rPr>
        <w:br/>
      </w:r>
    </w:p>
    <w:p w14:paraId="417FADB6" w14:textId="77777777" w:rsidR="00A01627" w:rsidRDefault="00A01627"/>
    <w:sectPr w:rsidR="00A01627" w:rsidSect="00A01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CF"/>
    <w:rsid w:val="0011621F"/>
    <w:rsid w:val="002C29F5"/>
    <w:rsid w:val="002C68E7"/>
    <w:rsid w:val="00403CDE"/>
    <w:rsid w:val="004F09E9"/>
    <w:rsid w:val="005E6058"/>
    <w:rsid w:val="00600497"/>
    <w:rsid w:val="006A48C4"/>
    <w:rsid w:val="006F4BCF"/>
    <w:rsid w:val="00986560"/>
    <w:rsid w:val="00986B5E"/>
    <w:rsid w:val="00A01627"/>
    <w:rsid w:val="00AB78E3"/>
    <w:rsid w:val="00BE5903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400"/>
  <w15:docId w15:val="{5AB5133B-8BC6-46F1-B9CC-1C845A6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627"/>
  </w:style>
  <w:style w:type="paragraph" w:styleId="Titolo2">
    <w:name w:val="heading 2"/>
    <w:basedOn w:val="Normale"/>
    <w:link w:val="Titolo2Carattere"/>
    <w:uiPriority w:val="9"/>
    <w:qFormat/>
    <w:rsid w:val="006F4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F4B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4BC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4BCF"/>
    <w:rPr>
      <w:b/>
      <w:bCs/>
    </w:rPr>
  </w:style>
  <w:style w:type="character" w:styleId="Enfasicorsivo">
    <w:name w:val="Emphasis"/>
    <w:basedOn w:val="Carpredefinitoparagrafo"/>
    <w:uiPriority w:val="20"/>
    <w:qFormat/>
    <w:rsid w:val="006F4BC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BCF"/>
    <w:rPr>
      <w:rFonts w:ascii="Tahoma" w:hAnsi="Tahoma" w:cs="Tahoma"/>
      <w:sz w:val="16"/>
      <w:szCs w:val="16"/>
    </w:rPr>
  </w:style>
  <w:style w:type="character" w:customStyle="1" w:styleId="selectable-text">
    <w:name w:val="selectable-text"/>
    <w:basedOn w:val="Carpredefinitoparagrafo"/>
    <w:rsid w:val="002C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umnews.it/2023/01/il-cartellone-2023-del-teatro-le-fontanac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Marco Roscetti</cp:lastModifiedBy>
  <cp:revision>5</cp:revision>
  <dcterms:created xsi:type="dcterms:W3CDTF">2023-04-19T16:20:00Z</dcterms:created>
  <dcterms:modified xsi:type="dcterms:W3CDTF">2023-05-09T13:07:00Z</dcterms:modified>
</cp:coreProperties>
</file>